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6004" w14:textId="7988B4CB" w:rsidR="006E0779" w:rsidRPr="00B52BC3" w:rsidRDefault="006E0779" w:rsidP="00B52BC3">
      <w:pPr>
        <w:spacing w:after="0"/>
        <w:jc w:val="center"/>
        <w:rPr>
          <w:rFonts w:ascii="Calibri" w:hAnsi="Calibri" w:cs="Calibri"/>
          <w:b/>
          <w:szCs w:val="24"/>
        </w:rPr>
      </w:pPr>
      <w:r w:rsidRPr="009E7F97">
        <w:rPr>
          <w:rFonts w:ascii="Calibri" w:hAnsi="Calibri" w:cs="Calibri"/>
          <w:b/>
          <w:bCs/>
          <w:sz w:val="32"/>
          <w:szCs w:val="24"/>
        </w:rPr>
        <w:t>U</w:t>
      </w:r>
      <w:r w:rsidR="00AE7B8A" w:rsidRPr="009E7F97">
        <w:rPr>
          <w:rFonts w:ascii="Calibri" w:hAnsi="Calibri" w:cs="Calibri"/>
          <w:b/>
          <w:bCs/>
          <w:sz w:val="32"/>
          <w:szCs w:val="24"/>
        </w:rPr>
        <w:t xml:space="preserve">CHWAŁA </w:t>
      </w:r>
      <w:r w:rsidRPr="009E7F97">
        <w:rPr>
          <w:rFonts w:ascii="Calibri" w:hAnsi="Calibri" w:cs="Calibri"/>
          <w:b/>
          <w:bCs/>
          <w:sz w:val="32"/>
          <w:szCs w:val="24"/>
        </w:rPr>
        <w:t xml:space="preserve">Nr </w:t>
      </w:r>
      <w:r w:rsidR="004A1911" w:rsidRPr="009E7F97">
        <w:rPr>
          <w:rFonts w:ascii="Calibri" w:hAnsi="Calibri" w:cs="Calibri"/>
          <w:b/>
          <w:bCs/>
          <w:sz w:val="32"/>
          <w:szCs w:val="24"/>
        </w:rPr>
        <w:t>XX/137/2020</w:t>
      </w:r>
      <w:r w:rsidR="00B52BC3" w:rsidRPr="009E7F97">
        <w:rPr>
          <w:rFonts w:ascii="Calibri" w:hAnsi="Calibri" w:cs="Calibri"/>
          <w:b/>
          <w:bCs/>
          <w:sz w:val="32"/>
          <w:szCs w:val="24"/>
        </w:rPr>
        <w:br/>
      </w:r>
      <w:r w:rsidRPr="009E7F97">
        <w:rPr>
          <w:rFonts w:ascii="Calibri" w:hAnsi="Calibri" w:cs="Calibri"/>
          <w:b/>
          <w:bCs/>
          <w:sz w:val="32"/>
          <w:szCs w:val="24"/>
        </w:rPr>
        <w:t>R</w:t>
      </w:r>
      <w:r w:rsidR="00AE7B8A" w:rsidRPr="009E7F97">
        <w:rPr>
          <w:rFonts w:ascii="Calibri" w:hAnsi="Calibri" w:cs="Calibri"/>
          <w:b/>
          <w:bCs/>
          <w:sz w:val="32"/>
          <w:szCs w:val="24"/>
        </w:rPr>
        <w:t>ADY POWIATU NOWODWORSKIEGO</w:t>
      </w:r>
      <w:r w:rsidR="00B52BC3" w:rsidRPr="009E7F97">
        <w:rPr>
          <w:rFonts w:ascii="Calibri" w:hAnsi="Calibri" w:cs="Calibri"/>
          <w:b/>
          <w:bCs/>
          <w:sz w:val="32"/>
          <w:szCs w:val="24"/>
        </w:rPr>
        <w:br/>
      </w:r>
      <w:r w:rsidRPr="009E7F97">
        <w:rPr>
          <w:rFonts w:ascii="Calibri" w:hAnsi="Calibri" w:cs="Calibri"/>
          <w:b/>
          <w:bCs/>
          <w:sz w:val="32"/>
          <w:szCs w:val="24"/>
        </w:rPr>
        <w:t>z dnia</w:t>
      </w:r>
      <w:r w:rsidR="004A1911" w:rsidRPr="009E7F97">
        <w:rPr>
          <w:rFonts w:ascii="Calibri" w:hAnsi="Calibri" w:cs="Calibri"/>
          <w:b/>
          <w:bCs/>
          <w:sz w:val="32"/>
          <w:szCs w:val="24"/>
        </w:rPr>
        <w:t xml:space="preserve"> 27 sierpnia 2020r.</w:t>
      </w:r>
      <w:r w:rsidR="00B52BC3" w:rsidRPr="009E7F97">
        <w:rPr>
          <w:rFonts w:ascii="Calibri" w:hAnsi="Calibri" w:cs="Calibri"/>
          <w:b/>
          <w:bCs/>
          <w:sz w:val="32"/>
          <w:szCs w:val="24"/>
        </w:rPr>
        <w:br/>
      </w:r>
      <w:r w:rsidRPr="00B52BC3">
        <w:rPr>
          <w:rFonts w:ascii="Calibri" w:hAnsi="Calibri" w:cs="Calibri"/>
          <w:b/>
          <w:szCs w:val="24"/>
        </w:rPr>
        <w:t>w sprawie</w:t>
      </w:r>
      <w:r w:rsidR="006C2DCB" w:rsidRPr="00B52BC3">
        <w:rPr>
          <w:rFonts w:ascii="Calibri" w:hAnsi="Calibri" w:cs="Calibri"/>
          <w:b/>
          <w:szCs w:val="24"/>
        </w:rPr>
        <w:t xml:space="preserve"> rozpatrzenia petycji</w:t>
      </w:r>
    </w:p>
    <w:p w14:paraId="5C0EEF06" w14:textId="1115668F" w:rsidR="006E0779" w:rsidRPr="00B52BC3" w:rsidRDefault="006E0779" w:rsidP="00B52BC3">
      <w:r w:rsidRPr="00B52BC3">
        <w:t xml:space="preserve">Na podstawie </w:t>
      </w:r>
      <w:r w:rsidR="00A37C8D" w:rsidRPr="00B52BC3">
        <w:t>art. 6</w:t>
      </w:r>
      <w:r w:rsidR="006560BA" w:rsidRPr="00B52BC3">
        <w:t xml:space="preserve"> </w:t>
      </w:r>
      <w:r w:rsidR="00A37C8D" w:rsidRPr="00B52BC3">
        <w:t>ustawy z dnia 11 lipca 2014</w:t>
      </w:r>
      <w:r w:rsidR="000D4755">
        <w:t xml:space="preserve"> </w:t>
      </w:r>
      <w:r w:rsidR="00A37C8D" w:rsidRPr="00B52BC3">
        <w:t>r. o petycjach (Dz.</w:t>
      </w:r>
      <w:r w:rsidR="000D4755">
        <w:t xml:space="preserve"> </w:t>
      </w:r>
      <w:r w:rsidR="00A37C8D" w:rsidRPr="00B52BC3">
        <w:t xml:space="preserve">U. 2018 </w:t>
      </w:r>
      <w:proofErr w:type="gramStart"/>
      <w:r w:rsidR="00A37C8D" w:rsidRPr="00B52BC3">
        <w:t>poz</w:t>
      </w:r>
      <w:proofErr w:type="gramEnd"/>
      <w:r w:rsidR="00A37C8D" w:rsidRPr="00B52BC3">
        <w:t>. 870)</w:t>
      </w:r>
      <w:r w:rsidR="000D4755">
        <w:t xml:space="preserve"> w </w:t>
      </w:r>
      <w:r w:rsidR="008B4A08" w:rsidRPr="00B52BC3">
        <w:t>związku z art. 16a</w:t>
      </w:r>
      <w:r w:rsidRPr="00B52BC3">
        <w:t xml:space="preserve"> ustawy z dnia 5 czerwca 1998</w:t>
      </w:r>
      <w:r w:rsidR="000D4755">
        <w:t xml:space="preserve"> </w:t>
      </w:r>
      <w:r w:rsidRPr="00B52BC3">
        <w:t>r</w:t>
      </w:r>
      <w:r w:rsidR="00C177E1" w:rsidRPr="00B52BC3">
        <w:t>.</w:t>
      </w:r>
      <w:r w:rsidRPr="00B52BC3">
        <w:t xml:space="preserve"> o samorządzie powiatowym (Dz.</w:t>
      </w:r>
      <w:r w:rsidR="000D4755">
        <w:t xml:space="preserve"> </w:t>
      </w:r>
      <w:r w:rsidRPr="00B52BC3">
        <w:t>U</w:t>
      </w:r>
      <w:r w:rsidR="009A50B9">
        <w:t>.</w:t>
      </w:r>
      <w:r w:rsidRPr="00B52BC3">
        <w:t xml:space="preserve"> 20</w:t>
      </w:r>
      <w:r w:rsidR="006560BA" w:rsidRPr="00B52BC3">
        <w:t>20</w:t>
      </w:r>
      <w:r w:rsidRPr="00B52BC3">
        <w:t xml:space="preserve"> </w:t>
      </w:r>
      <w:proofErr w:type="gramStart"/>
      <w:r w:rsidR="005071B8" w:rsidRPr="00B52BC3">
        <w:t>poz</w:t>
      </w:r>
      <w:proofErr w:type="gramEnd"/>
      <w:r w:rsidR="005071B8" w:rsidRPr="00B52BC3">
        <w:t xml:space="preserve">. </w:t>
      </w:r>
      <w:r w:rsidR="006560BA" w:rsidRPr="00B52BC3">
        <w:t>920</w:t>
      </w:r>
      <w:r w:rsidRPr="00B52BC3">
        <w:t>), Rada Powiatu Nowodworskiego uchwala, co następuje:</w:t>
      </w:r>
    </w:p>
    <w:p w14:paraId="029611F5" w14:textId="72448670" w:rsidR="00E470AD" w:rsidRPr="00B52BC3" w:rsidRDefault="00E470AD" w:rsidP="000D4755">
      <w:pPr>
        <w:pStyle w:val="Akapitzlist"/>
        <w:numPr>
          <w:ilvl w:val="0"/>
          <w:numId w:val="5"/>
        </w:numPr>
        <w:ind w:left="0" w:firstLine="0"/>
      </w:pPr>
      <w:bookmarkStart w:id="0" w:name="_GoBack"/>
      <w:bookmarkEnd w:id="0"/>
      <w:r w:rsidRPr="00B52BC3">
        <w:t>Po rozpatrzeniu petycji z dnia 31 maja 2020</w:t>
      </w:r>
      <w:r w:rsidR="000D4755">
        <w:t xml:space="preserve"> </w:t>
      </w:r>
      <w:r w:rsidRPr="00B52BC3">
        <w:t xml:space="preserve">r. </w:t>
      </w:r>
      <w:r w:rsidRPr="000D4755">
        <w:rPr>
          <w:rFonts w:eastAsia="Times New Roman"/>
          <w:lang w:eastAsia="pl-PL"/>
        </w:rPr>
        <w:t xml:space="preserve">złożonej w interesie publicznym </w:t>
      </w:r>
      <w:r w:rsidRPr="00B52BC3">
        <w:t xml:space="preserve">dotyczącej zmiany przepisów prawa </w:t>
      </w:r>
      <w:r w:rsidR="00A20B6A" w:rsidRPr="00B52BC3">
        <w:t>miejscowego:</w:t>
      </w:r>
      <w:r w:rsidRPr="00B52BC3">
        <w:t xml:space="preserve"> </w:t>
      </w:r>
    </w:p>
    <w:p w14:paraId="3EFFEFCD" w14:textId="5A8B6CA3" w:rsidR="00A20B6A" w:rsidRPr="00B52BC3" w:rsidRDefault="00A20B6A" w:rsidP="000D4755">
      <w:pPr>
        <w:pStyle w:val="Akapitzlist"/>
        <w:numPr>
          <w:ilvl w:val="0"/>
          <w:numId w:val="6"/>
        </w:numPr>
        <w:ind w:left="0" w:firstLine="0"/>
      </w:pPr>
      <w:proofErr w:type="gramStart"/>
      <w:r w:rsidRPr="00B52BC3">
        <w:t>w</w:t>
      </w:r>
      <w:proofErr w:type="gramEnd"/>
      <w:r w:rsidRPr="00B52BC3">
        <w:t xml:space="preserve"> odniesieniu do pkt.1 „dofinansowanie pieniężne lub rzeczowe (tablety) rodziców mieszkających i wychowujących swoje dzieci w danej </w:t>
      </w:r>
      <w:r w:rsidR="000D4755">
        <w:t>gminie/powiecie/ województwie w </w:t>
      </w:r>
      <w:r w:rsidRPr="00B52BC3">
        <w:t>zakresie edukacji ich dzieci, które z powodu pandemii panującej w Polsce, a w tym panującym ograniczeniom liczby miejsc w szkołach i prz</w:t>
      </w:r>
      <w:r w:rsidR="000D4755">
        <w:t>edszkolach nie mogą uczyć się w </w:t>
      </w:r>
      <w:r w:rsidRPr="00B52BC3">
        <w:t>szkole lub przebywać w przedszkolu, a tym samym opieka, a zwłaszcza edukacja dzieci została przerzucona na ich rodziców” Rada Powiatu żądania uznaje za niezasadne;</w:t>
      </w:r>
    </w:p>
    <w:p w14:paraId="7B9F6276" w14:textId="5A025D8F" w:rsidR="00A20B6A" w:rsidRPr="00B52BC3" w:rsidRDefault="00A20B6A" w:rsidP="000D4755">
      <w:pPr>
        <w:pStyle w:val="Akapitzlist"/>
        <w:numPr>
          <w:ilvl w:val="0"/>
          <w:numId w:val="6"/>
        </w:numPr>
        <w:ind w:left="0" w:firstLine="0"/>
      </w:pPr>
      <w:proofErr w:type="gramStart"/>
      <w:r w:rsidRPr="00B52BC3">
        <w:t>w</w:t>
      </w:r>
      <w:proofErr w:type="gramEnd"/>
      <w:r w:rsidRPr="00B52BC3">
        <w:t xml:space="preserve"> odniesieniu do pkt 2 „utworzenie miejsc i pomieszczeń, gdzie można zostawić odzież, obuwie oraz żywność dla osób potrzebujących” Rada Powiatu uznaje się </w:t>
      </w:r>
      <w:r w:rsidR="009A50B9">
        <w:t>za niewłaściwą do rozpatrzenia.</w:t>
      </w:r>
    </w:p>
    <w:p w14:paraId="023B159D" w14:textId="5B7BDDBE" w:rsidR="00A20B6A" w:rsidRPr="00B52BC3" w:rsidRDefault="00A20B6A" w:rsidP="000D4755">
      <w:pPr>
        <w:pStyle w:val="Akapitzlist"/>
        <w:numPr>
          <w:ilvl w:val="0"/>
          <w:numId w:val="5"/>
        </w:numPr>
        <w:ind w:left="0" w:firstLine="0"/>
      </w:pPr>
      <w:r w:rsidRPr="00B52BC3">
        <w:t>Uzasadnienie do rozpatrzenia petycji stanowi z</w:t>
      </w:r>
      <w:r w:rsidR="009A50B9">
        <w:t>ałącznik do niniejszej uchwały.</w:t>
      </w:r>
    </w:p>
    <w:p w14:paraId="2DA6B56F" w14:textId="463BEE25" w:rsidR="006E0779" w:rsidRPr="000D4755" w:rsidRDefault="006E0779" w:rsidP="000D4755">
      <w:pPr>
        <w:pStyle w:val="Akapitzlist"/>
        <w:numPr>
          <w:ilvl w:val="0"/>
          <w:numId w:val="5"/>
        </w:numPr>
        <w:ind w:left="0" w:firstLine="0"/>
        <w:rPr>
          <w:rFonts w:eastAsia="Times New Roman"/>
          <w:lang w:eastAsia="pl-PL"/>
        </w:rPr>
      </w:pPr>
      <w:r w:rsidRPr="000D4755">
        <w:rPr>
          <w:rFonts w:eastAsia="Times New Roman"/>
          <w:lang w:eastAsia="pl-PL"/>
        </w:rPr>
        <w:t>Wykonanie uchw</w:t>
      </w:r>
      <w:r w:rsidR="00C177E1" w:rsidRPr="000D4755">
        <w:rPr>
          <w:rFonts w:eastAsia="Times New Roman"/>
          <w:lang w:eastAsia="pl-PL"/>
        </w:rPr>
        <w:t>ały powierza się Przewodniczącemu</w:t>
      </w:r>
      <w:r w:rsidR="000D4755">
        <w:rPr>
          <w:rFonts w:eastAsia="Times New Roman"/>
          <w:lang w:eastAsia="pl-PL"/>
        </w:rPr>
        <w:t xml:space="preserve"> Rady Powiatu Nowodworskiego,</w:t>
      </w:r>
      <w:r w:rsidR="00DA32F1" w:rsidRPr="000D4755">
        <w:rPr>
          <w:rFonts w:eastAsia="Times New Roman"/>
          <w:lang w:eastAsia="pl-PL"/>
        </w:rPr>
        <w:t xml:space="preserve"> </w:t>
      </w:r>
      <w:r w:rsidRPr="000D4755">
        <w:rPr>
          <w:rFonts w:eastAsia="Times New Roman"/>
          <w:lang w:eastAsia="pl-PL"/>
        </w:rPr>
        <w:t>zobowiązując do zawiadomienia wnoszącego petycję</w:t>
      </w:r>
      <w:r w:rsidR="003540DB" w:rsidRPr="000D4755">
        <w:rPr>
          <w:rFonts w:eastAsia="Times New Roman"/>
          <w:lang w:eastAsia="pl-PL"/>
        </w:rPr>
        <w:t xml:space="preserve"> o </w:t>
      </w:r>
      <w:r w:rsidR="009A50B9">
        <w:rPr>
          <w:rFonts w:eastAsia="Times New Roman"/>
          <w:lang w:eastAsia="pl-PL"/>
        </w:rPr>
        <w:t>sposobie jej rozpatrzenia.</w:t>
      </w:r>
    </w:p>
    <w:p w14:paraId="0C6D04AC" w14:textId="21AAA947" w:rsidR="009E6CD0" w:rsidRPr="00B52BC3" w:rsidRDefault="009E6CD0" w:rsidP="000D4755">
      <w:pPr>
        <w:pStyle w:val="Akapitzlist"/>
        <w:numPr>
          <w:ilvl w:val="0"/>
          <w:numId w:val="5"/>
        </w:numPr>
        <w:ind w:left="0" w:firstLine="0"/>
      </w:pPr>
      <w:r w:rsidRPr="000D4755">
        <w:rPr>
          <w:rFonts w:eastAsia="Times New Roman"/>
          <w:lang w:eastAsia="pl-PL"/>
        </w:rPr>
        <w:t>Uchwała wch</w:t>
      </w:r>
      <w:r w:rsidR="009A50B9">
        <w:rPr>
          <w:rFonts w:eastAsia="Times New Roman"/>
          <w:lang w:eastAsia="pl-PL"/>
        </w:rPr>
        <w:t>odzi w życie z dniem podjęcia.</w:t>
      </w:r>
    </w:p>
    <w:p w14:paraId="41193458" w14:textId="4A200525" w:rsidR="002022B8" w:rsidRPr="00B52BC3" w:rsidRDefault="004A1911" w:rsidP="00B52BC3">
      <w:pPr>
        <w:rPr>
          <w:rFonts w:eastAsia="Times New Roman"/>
          <w:lang w:eastAsia="pl-PL"/>
        </w:rPr>
      </w:pPr>
      <w:r w:rsidRPr="00B52BC3">
        <w:rPr>
          <w:rFonts w:eastAsia="Times New Roman"/>
          <w:lang w:eastAsia="pl-PL"/>
        </w:rPr>
        <w:t>Przewodniczący Rady</w:t>
      </w:r>
    </w:p>
    <w:p w14:paraId="7D7EC90E" w14:textId="2B2CD718" w:rsidR="004545DF" w:rsidRPr="00B52BC3" w:rsidRDefault="004A1911" w:rsidP="00B52BC3">
      <w:pPr>
        <w:rPr>
          <w:rFonts w:eastAsia="Times New Roman"/>
          <w:lang w:eastAsia="pl-PL"/>
        </w:rPr>
      </w:pPr>
      <w:r w:rsidRPr="00B52BC3">
        <w:rPr>
          <w:rFonts w:eastAsia="Times New Roman"/>
          <w:lang w:eastAsia="pl-PL"/>
        </w:rPr>
        <w:t>/-/</w:t>
      </w:r>
      <w:r w:rsidR="009A50B9">
        <w:rPr>
          <w:rFonts w:eastAsia="Times New Roman"/>
          <w:lang w:eastAsia="pl-PL"/>
        </w:rPr>
        <w:t xml:space="preserve"> </w:t>
      </w:r>
      <w:r w:rsidRPr="00B52BC3">
        <w:rPr>
          <w:rFonts w:eastAsia="Times New Roman"/>
          <w:lang w:eastAsia="pl-PL"/>
        </w:rPr>
        <w:t xml:space="preserve">Zdzisław Szmytkowski </w:t>
      </w:r>
    </w:p>
    <w:sectPr w:rsidR="004545DF" w:rsidRPr="00B52BC3" w:rsidSect="003001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8541E"/>
    <w:multiLevelType w:val="multilevel"/>
    <w:tmpl w:val="AB78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E7B9A"/>
    <w:multiLevelType w:val="hybridMultilevel"/>
    <w:tmpl w:val="2AF0861A"/>
    <w:lvl w:ilvl="0" w:tplc="DC68FE9A">
      <w:start w:val="1"/>
      <w:numFmt w:val="decimal"/>
      <w:lvlText w:val="§ 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50A4"/>
    <w:multiLevelType w:val="hybridMultilevel"/>
    <w:tmpl w:val="63345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A759E0"/>
    <w:multiLevelType w:val="multilevel"/>
    <w:tmpl w:val="6108D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467308"/>
    <w:multiLevelType w:val="hybridMultilevel"/>
    <w:tmpl w:val="3AE2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5390"/>
    <w:multiLevelType w:val="hybridMultilevel"/>
    <w:tmpl w:val="8BEA0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9"/>
    <w:rsid w:val="000076C6"/>
    <w:rsid w:val="0002214D"/>
    <w:rsid w:val="00086FDB"/>
    <w:rsid w:val="000D4755"/>
    <w:rsid w:val="000F0020"/>
    <w:rsid w:val="0011002A"/>
    <w:rsid w:val="00121825"/>
    <w:rsid w:val="001F6339"/>
    <w:rsid w:val="002022B8"/>
    <w:rsid w:val="00226FAB"/>
    <w:rsid w:val="0028794F"/>
    <w:rsid w:val="002E2D40"/>
    <w:rsid w:val="003001E1"/>
    <w:rsid w:val="003114EA"/>
    <w:rsid w:val="00327F2C"/>
    <w:rsid w:val="003540DB"/>
    <w:rsid w:val="003F324F"/>
    <w:rsid w:val="00420355"/>
    <w:rsid w:val="00440751"/>
    <w:rsid w:val="00442AA1"/>
    <w:rsid w:val="004545DF"/>
    <w:rsid w:val="00486618"/>
    <w:rsid w:val="004A1911"/>
    <w:rsid w:val="004A4FAE"/>
    <w:rsid w:val="004B49B7"/>
    <w:rsid w:val="004D0FBA"/>
    <w:rsid w:val="004D6DF7"/>
    <w:rsid w:val="005071B8"/>
    <w:rsid w:val="00566579"/>
    <w:rsid w:val="00597B49"/>
    <w:rsid w:val="006043B5"/>
    <w:rsid w:val="00635A5C"/>
    <w:rsid w:val="0064498C"/>
    <w:rsid w:val="006560BA"/>
    <w:rsid w:val="006643EA"/>
    <w:rsid w:val="006C2DCB"/>
    <w:rsid w:val="006C5104"/>
    <w:rsid w:val="006C75B2"/>
    <w:rsid w:val="006E0779"/>
    <w:rsid w:val="007912C5"/>
    <w:rsid w:val="008213E9"/>
    <w:rsid w:val="00825CC8"/>
    <w:rsid w:val="00872ECC"/>
    <w:rsid w:val="00874AD2"/>
    <w:rsid w:val="00875798"/>
    <w:rsid w:val="008B4A08"/>
    <w:rsid w:val="008D3707"/>
    <w:rsid w:val="009A50B9"/>
    <w:rsid w:val="009E6CD0"/>
    <w:rsid w:val="009E7F97"/>
    <w:rsid w:val="00A20B6A"/>
    <w:rsid w:val="00A37C8D"/>
    <w:rsid w:val="00AE287C"/>
    <w:rsid w:val="00AE7B8A"/>
    <w:rsid w:val="00B07F1A"/>
    <w:rsid w:val="00B32449"/>
    <w:rsid w:val="00B52BC3"/>
    <w:rsid w:val="00C177E1"/>
    <w:rsid w:val="00CF3241"/>
    <w:rsid w:val="00DA32F1"/>
    <w:rsid w:val="00DD775F"/>
    <w:rsid w:val="00DF7E21"/>
    <w:rsid w:val="00E20687"/>
    <w:rsid w:val="00E373F2"/>
    <w:rsid w:val="00E470A1"/>
    <w:rsid w:val="00E470AD"/>
    <w:rsid w:val="00E727A0"/>
    <w:rsid w:val="00E754CD"/>
    <w:rsid w:val="00E940A2"/>
    <w:rsid w:val="00F676DE"/>
    <w:rsid w:val="00FB29B8"/>
    <w:rsid w:val="00FD23D2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ADF1"/>
  <w15:docId w15:val="{4418B212-5550-47A3-BEA2-1B329FF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BC3"/>
    <w:pPr>
      <w:spacing w:before="120" w:after="120" w:line="360" w:lineRule="auto"/>
      <w:contextualSpacing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07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825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226F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E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20B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6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nr XX/137/2020 w sprawie rozpatrzenia petycji</vt:lpstr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nr XX/137/2020 w sprawie rozpatrzenia petycji</dc:title>
  <dc:subject/>
  <dc:creator>Rada Powiatu Nowodworskiego</dc:creator>
  <cp:keywords>rozpatrzenie, petycje</cp:keywords>
  <dc:description/>
  <cp:lastModifiedBy>Magdalena Czechowicz</cp:lastModifiedBy>
  <cp:revision>4</cp:revision>
  <cp:lastPrinted>2020-08-31T10:04:00Z</cp:lastPrinted>
  <dcterms:created xsi:type="dcterms:W3CDTF">2020-08-31T10:03:00Z</dcterms:created>
  <dcterms:modified xsi:type="dcterms:W3CDTF">2020-08-31T10:06:00Z</dcterms:modified>
</cp:coreProperties>
</file>