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20" w:rsidRPr="00E161A9" w:rsidRDefault="002E6EC4" w:rsidP="00E161A9">
      <w:pPr>
        <w:pStyle w:val="Nagwek1"/>
        <w:rPr>
          <w:rFonts w:ascii="Calibri" w:hAnsi="Calibri" w:cs="Calibri"/>
        </w:rPr>
      </w:pPr>
      <w:bookmarkStart w:id="0" w:name="_GoBack"/>
      <w:r w:rsidRPr="00E161A9">
        <w:rPr>
          <w:rFonts w:ascii="Calibri" w:hAnsi="Calibri" w:cs="Calibri"/>
        </w:rPr>
        <w:t>Klauzula informacyjna o przetwarzaniu danych osobowych</w:t>
      </w:r>
    </w:p>
    <w:bookmarkEnd w:id="0"/>
    <w:p w:rsidR="00322820" w:rsidRPr="00E161A9" w:rsidRDefault="00322820" w:rsidP="00E161A9">
      <w:pPr>
        <w:shd w:val="clear" w:color="auto" w:fill="FFFFFF"/>
        <w:spacing w:before="120" w:after="120" w:line="360" w:lineRule="auto"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W związku z realizacją wymogów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 „RODO”), informujemy o zasadach przetwarzania Pani/Pana danych osobowych oraz o przysługujących Pani/Panu prawach z tym związanych.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 xml:space="preserve">Administratorem Państwa danych osobowych jest Starosta Nowodworski. Można się z nami kontaktować w następujący sposób listownie: Starostwo Powiatowe w Nowym Dworze Mazowieckim, ul. Ignacego Paderewskiego 1B, 05-100 Nowy Dwór Mazowiecki, lub za pośrednictwem platformy </w:t>
      </w:r>
      <w:proofErr w:type="spellStart"/>
      <w:r w:rsidRPr="00E161A9">
        <w:rPr>
          <w:rFonts w:asciiTheme="minorHAnsi" w:hAnsiTheme="minorHAnsi" w:cstheme="minorHAnsi"/>
          <w:color w:val="000000"/>
        </w:rPr>
        <w:t>ePUAP</w:t>
      </w:r>
      <w:proofErr w:type="spellEnd"/>
      <w:r w:rsidRPr="00E161A9">
        <w:rPr>
          <w:rFonts w:asciiTheme="minorHAnsi" w:hAnsiTheme="minorHAnsi" w:cstheme="minorHAnsi"/>
          <w:color w:val="000000"/>
        </w:rPr>
        <w:t>: /124124/skrytka; /124124/</w:t>
      </w:r>
      <w:proofErr w:type="spellStart"/>
      <w:r w:rsidRPr="00E161A9">
        <w:rPr>
          <w:rFonts w:asciiTheme="minorHAnsi" w:hAnsiTheme="minorHAnsi" w:cstheme="minorHAnsi"/>
          <w:color w:val="000000"/>
        </w:rPr>
        <w:t>skrytkaESP</w:t>
      </w:r>
      <w:proofErr w:type="spellEnd"/>
      <w:r w:rsidRPr="00E161A9">
        <w:rPr>
          <w:rFonts w:asciiTheme="minorHAnsi" w:hAnsiTheme="minorHAnsi" w:cstheme="minorHAnsi"/>
          <w:color w:val="000000"/>
        </w:rPr>
        <w:t>;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W przypadku pytań dotyczących sposobu i zakresu przetwarzania danych osobowych, a także przysługujących Państwu uprawnień, można skontaktować się z Inspektorem Ochrony Danych za pomocą adresu </w:t>
      </w:r>
      <w:hyperlink r:id="rId8" w:history="1">
        <w:r w:rsidRPr="00E161A9">
          <w:rPr>
            <w:rFonts w:asciiTheme="minorHAnsi" w:hAnsiTheme="minorHAnsi" w:cstheme="minorHAnsi"/>
            <w:color w:val="000000"/>
          </w:rPr>
          <w:t>iodo@nowodworski.pl</w:t>
        </w:r>
      </w:hyperlink>
      <w:r w:rsidRPr="00E161A9">
        <w:rPr>
          <w:rFonts w:asciiTheme="minorHAnsi" w:hAnsiTheme="minorHAnsi" w:cstheme="minorHAnsi"/>
          <w:color w:val="000000"/>
        </w:rPr>
        <w:t xml:space="preserve">; 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Państwa dane</w:t>
      </w:r>
      <w:r w:rsidR="00E161A9">
        <w:rPr>
          <w:rFonts w:asciiTheme="minorHAnsi" w:hAnsiTheme="minorHAnsi" w:cstheme="minorHAnsi"/>
          <w:color w:val="000000"/>
        </w:rPr>
        <w:t xml:space="preserve"> osobowe przetwarzane są w celu</w:t>
      </w:r>
      <w:r w:rsidRPr="00E161A9">
        <w:rPr>
          <w:rFonts w:asciiTheme="minorHAnsi" w:hAnsiTheme="minorHAnsi" w:cstheme="minorHAnsi"/>
          <w:color w:val="000000"/>
        </w:rPr>
        <w:t>: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proofErr w:type="gramStart"/>
      <w:r w:rsidRPr="00E161A9">
        <w:rPr>
          <w:rFonts w:asciiTheme="minorHAnsi" w:hAnsiTheme="minorHAnsi" w:cstheme="minorHAnsi"/>
        </w:rPr>
        <w:t>wypełnienia</w:t>
      </w:r>
      <w:proofErr w:type="gramEnd"/>
      <w:r w:rsidRPr="00E161A9">
        <w:rPr>
          <w:rFonts w:asciiTheme="minorHAnsi" w:hAnsiTheme="minorHAnsi" w:cstheme="minorHAnsi"/>
        </w:rPr>
        <w:t xml:space="preserve"> obowiązków prawnych ciążących na Administratorze (art. 6 ust. 1 lit. c RODO), polegających na </w:t>
      </w:r>
      <w:r w:rsidR="002E6EC4" w:rsidRPr="00E161A9">
        <w:rPr>
          <w:rFonts w:asciiTheme="minorHAnsi" w:hAnsiTheme="minorHAnsi" w:cstheme="minorHAnsi"/>
        </w:rPr>
        <w:t>umożliwieniu uczest</w:t>
      </w:r>
      <w:r w:rsidR="00E161A9">
        <w:rPr>
          <w:rFonts w:asciiTheme="minorHAnsi" w:hAnsiTheme="minorHAnsi" w:cstheme="minorHAnsi"/>
        </w:rPr>
        <w:t>nictwa w debacie nad raportem o </w:t>
      </w:r>
      <w:r w:rsidR="002E6EC4" w:rsidRPr="00E161A9">
        <w:rPr>
          <w:rFonts w:asciiTheme="minorHAnsi" w:hAnsiTheme="minorHAnsi" w:cstheme="minorHAnsi"/>
        </w:rPr>
        <w:t>stanie powiatu</w:t>
      </w:r>
      <w:r w:rsidRPr="00E161A9">
        <w:rPr>
          <w:rFonts w:asciiTheme="minorHAnsi" w:hAnsiTheme="minorHAnsi" w:cstheme="minorHAnsi"/>
        </w:rPr>
        <w:t xml:space="preserve"> w trybie </w:t>
      </w:r>
      <w:r w:rsidR="002E6EC4" w:rsidRPr="00E161A9">
        <w:rPr>
          <w:rFonts w:asciiTheme="minorHAnsi" w:hAnsiTheme="minorHAnsi" w:cstheme="minorHAnsi"/>
        </w:rPr>
        <w:t>art. 30a ust 7 pkt 1 usta</w:t>
      </w:r>
      <w:r w:rsidR="00E161A9">
        <w:rPr>
          <w:rFonts w:asciiTheme="minorHAnsi" w:hAnsiTheme="minorHAnsi" w:cstheme="minorHAnsi"/>
        </w:rPr>
        <w:t>wy z dnia 5 czerwca 1998 roku o </w:t>
      </w:r>
      <w:r w:rsidR="002E6EC4" w:rsidRPr="00E161A9">
        <w:rPr>
          <w:rFonts w:asciiTheme="minorHAnsi" w:hAnsiTheme="minorHAnsi" w:cstheme="minorHAnsi"/>
        </w:rPr>
        <w:t>samorządzie powiatowym (t.j. Dz.U z 2020r., poz. 920)</w:t>
      </w:r>
      <w:r w:rsidRPr="00E161A9">
        <w:rPr>
          <w:rFonts w:asciiTheme="minorHAnsi" w:hAnsiTheme="minorHAnsi" w:cstheme="minorHAnsi"/>
        </w:rPr>
        <w:t>;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wykonania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zadań realizowanych w interesie publicznym lub w ramach sprawowania władzy publicznej powierzonej Administratorowi (art. 6 ust. 1 lit. e RODO);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W związku z przetwarzaniem danych w celach, o których mowa w pkt 3 odbiorcami Państwa danych osobowych mogą być: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organy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władzy publicznej oraz podmioty wykonujące zadania publiczne lub działające na zlecenie organów władzy publicznej, w zakresie i w celach, które wynikają z przepisów powszechnie obowiązującego prawa;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lastRenderedPageBreak/>
        <w:t>inne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podmioty, które na podstawie stosownych umów lub obowiązujących przepisów maja prawo dostępu do tych danych;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E161A9">
        <w:rPr>
          <w:rFonts w:asciiTheme="minorHAnsi" w:hAnsiTheme="minorHAnsi" w:cstheme="minorHAnsi"/>
        </w:rPr>
        <w:t>Państwa dane osobowe będą przechowywane przez okres niezbędny do realizacji celów określonych w pkt 3, a po tym czasie przez okres w zakresie wymaganym przez przepisy powszechnie obowiązującego prawa, w tym przepisy dotyczące archiwizacji danych (ustawa z dnia 14 lipca 1983 r. o narodowym zasobie archiwalnym i archiwach) tj. przez okres 5 lat, liczony w pełnych latach kalendarzowych począwszy od dnia 1 stycznia roku następnego od daty zakończenia sprawy; 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W związku z przetwarzaniem Pani/Pana danych osobowych przysługują Pani/Panu następujące uprawnienia: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prawo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dostępu do danych osobowych, w tym prawo do uzyskania kopii tych danych;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prawo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do żądania sprostowania (poprawiania) danych osobowych – w </w:t>
      </w:r>
      <w:r w:rsidR="00E161A9" w:rsidRPr="00E161A9">
        <w:rPr>
          <w:rFonts w:asciiTheme="minorHAnsi" w:hAnsiTheme="minorHAnsi" w:cstheme="minorHAnsi"/>
          <w:color w:val="000000"/>
        </w:rPr>
        <w:t>przypadku, gdy</w:t>
      </w:r>
      <w:r w:rsidRPr="00E161A9">
        <w:rPr>
          <w:rFonts w:asciiTheme="minorHAnsi" w:hAnsiTheme="minorHAnsi" w:cstheme="minorHAnsi"/>
          <w:color w:val="000000"/>
        </w:rPr>
        <w:t xml:space="preserve"> dane są nieprawidłowe lub niekompletne;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prawo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do żądania usunięcia danych osobowych (tzw. prawo do bycia zapomnianym), w </w:t>
      </w:r>
      <w:r w:rsidR="00E161A9" w:rsidRPr="00E161A9">
        <w:rPr>
          <w:rFonts w:asciiTheme="minorHAnsi" w:hAnsiTheme="minorHAnsi" w:cstheme="minorHAnsi"/>
          <w:color w:val="000000"/>
        </w:rPr>
        <w:t>przypadku, gdy</w:t>
      </w:r>
      <w:r w:rsidRPr="00E161A9">
        <w:rPr>
          <w:rFonts w:asciiTheme="minorHAnsi" w:hAnsiTheme="minorHAnsi" w:cstheme="minorHAnsi"/>
          <w:color w:val="000000"/>
        </w:rPr>
        <w:t>: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dane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nie są już niezbędne do celów, dla których były zebrane lub w inny sposób przetwarzane,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osoba</w:t>
      </w:r>
      <w:proofErr w:type="gramEnd"/>
      <w:r w:rsidRPr="00E161A9">
        <w:rPr>
          <w:rFonts w:asciiTheme="minorHAnsi" w:hAnsiTheme="minorHAnsi" w:cstheme="minorHAnsi"/>
          <w:color w:val="000000"/>
        </w:rPr>
        <w:t>, której dane dotyczą, wniosła sprzeciw wobec przetwarzania danych osobowych,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osoba</w:t>
      </w:r>
      <w:proofErr w:type="gramEnd"/>
      <w:r w:rsidRPr="00E161A9">
        <w:rPr>
          <w:rFonts w:asciiTheme="minorHAnsi" w:hAnsiTheme="minorHAnsi" w:cstheme="minorHAnsi"/>
          <w:color w:val="000000"/>
        </w:rPr>
        <w:t>, której dane dotyczą wycofała zgodę na przetwarzanie danych osobowych, która jest podstawą przetwarzania danych i nie ma innej podstawy prawnej przetwarzania danych,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dane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osobowe przetwarzane są niezgodnie z prawem,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dane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osobowe muszą być usunięte w celu wywiązania się z obowiązku wynikającego z przepisów prawa;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prawo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do żądania ograniczenia przetwarzania danych osobowych – w przypadku, gdy: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osoba</w:t>
      </w:r>
      <w:proofErr w:type="gramEnd"/>
      <w:r w:rsidRPr="00E161A9">
        <w:rPr>
          <w:rFonts w:asciiTheme="minorHAnsi" w:hAnsiTheme="minorHAnsi" w:cstheme="minorHAnsi"/>
          <w:color w:val="000000"/>
        </w:rPr>
        <w:t>, której dane dotyczą kwestionuje prawidłowość danych osobowych,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lastRenderedPageBreak/>
        <w:t>przetwarzanie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danych jest niezgodne z prawem, a osoba, której dane dotyczą, sprzeciwia się usunięciu danych, żądając w zamian ich ograniczenia,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Administrator nie potrzebuje już danych dla swoich celów, ale osoba, której dane dotyczą, potrzebuje ich do ustalenia, obrony lub dochodzenia roszczeń,</w:t>
      </w:r>
    </w:p>
    <w:p w:rsidR="00322820" w:rsidRPr="00E161A9" w:rsidRDefault="00322820" w:rsidP="00E161A9">
      <w:pPr>
        <w:numPr>
          <w:ilvl w:val="2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osoba</w:t>
      </w:r>
      <w:proofErr w:type="gramEnd"/>
      <w:r w:rsidRPr="00E161A9">
        <w:rPr>
          <w:rFonts w:asciiTheme="minorHAnsi" w:hAnsiTheme="minorHAnsi" w:cstheme="minorHAnsi"/>
          <w:color w:val="000000"/>
        </w:rPr>
        <w:t>, której dane dotyczą, wniosła sprzeciw wobec przetwarzania danych, do czasu ustalenia czy prawnie uzasadnione podstawy po stronie Administratora są nadrzędne wobec podstawy sprzeciwu;</w:t>
      </w:r>
    </w:p>
    <w:p w:rsidR="00322820" w:rsidRPr="00E161A9" w:rsidRDefault="00322820" w:rsidP="00E161A9">
      <w:pPr>
        <w:numPr>
          <w:ilvl w:val="1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proofErr w:type="gramStart"/>
      <w:r w:rsidRPr="00E161A9">
        <w:rPr>
          <w:rFonts w:asciiTheme="minorHAnsi" w:hAnsiTheme="minorHAnsi" w:cstheme="minorHAnsi"/>
          <w:color w:val="000000"/>
        </w:rPr>
        <w:t>prawo</w:t>
      </w:r>
      <w:proofErr w:type="gramEnd"/>
      <w:r w:rsidRPr="00E161A9">
        <w:rPr>
          <w:rFonts w:asciiTheme="minorHAnsi" w:hAnsiTheme="minorHAnsi" w:cstheme="minorHAnsi"/>
          <w:color w:val="000000"/>
        </w:rPr>
        <w:t xml:space="preserve"> sprzeciwu wobec przetwarzania danych.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W przypadku powzięcia informacji o niezgodnym z prawem przetwarzaniu Państwa danych osobowych, przysługuje Państwu prawo wniesienia skargi do organu nadzorczego właściwego w sprawach ochrony danych osobowych.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hAnsiTheme="minorHAnsi" w:cstheme="minorHAnsi"/>
          <w:color w:val="000000"/>
        </w:rPr>
      </w:pPr>
      <w:r w:rsidRPr="00E161A9">
        <w:rPr>
          <w:rFonts w:asciiTheme="minorHAnsi" w:hAnsiTheme="minorHAnsi" w:cstheme="minorHAnsi"/>
          <w:color w:val="000000"/>
        </w:rPr>
        <w:t>Podanie danych adresowych jest wymogiem ustaw</w:t>
      </w:r>
      <w:r w:rsidR="00ED778C" w:rsidRPr="00E161A9">
        <w:rPr>
          <w:rFonts w:asciiTheme="minorHAnsi" w:hAnsiTheme="minorHAnsi" w:cstheme="minorHAnsi"/>
          <w:color w:val="000000"/>
        </w:rPr>
        <w:t>owym i ma charakter obowiązkowy</w:t>
      </w:r>
      <w:r w:rsidRPr="00E161A9">
        <w:rPr>
          <w:rFonts w:asciiTheme="minorHAnsi" w:hAnsiTheme="minorHAnsi" w:cstheme="minorHAnsi"/>
          <w:color w:val="000000"/>
        </w:rPr>
        <w:t>. Niepodanie wymaganych danych uniemożliwi rozpoznanie</w:t>
      </w:r>
      <w:r w:rsidRPr="00E161A9">
        <w:rPr>
          <w:rFonts w:asciiTheme="minorHAnsi" w:eastAsiaTheme="minorHAnsi" w:hAnsiTheme="minorHAnsi" w:cstheme="minorHAnsi"/>
          <w:color w:val="333333"/>
          <w:shd w:val="clear" w:color="auto" w:fill="FFFFFF"/>
          <w:lang w:eastAsia="en-US"/>
        </w:rPr>
        <w:t xml:space="preserve"> </w:t>
      </w:r>
      <w:r w:rsidRPr="00E161A9">
        <w:rPr>
          <w:rFonts w:asciiTheme="minorHAnsi" w:hAnsiTheme="minorHAnsi" w:cstheme="minorHAnsi"/>
          <w:color w:val="000000"/>
        </w:rPr>
        <w:t>sprawy.</w:t>
      </w:r>
    </w:p>
    <w:p w:rsidR="00322820" w:rsidRPr="00E161A9" w:rsidRDefault="00322820" w:rsidP="00E161A9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161A9">
        <w:rPr>
          <w:rFonts w:asciiTheme="minorHAnsi" w:hAnsiTheme="minorHAnsi" w:cstheme="minorHAnsi"/>
          <w:color w:val="000000"/>
        </w:rPr>
        <w:t>Państwa dane mogą być przetwarzane w sposób zautomatyzowany i nie będą profilowane.</w:t>
      </w:r>
    </w:p>
    <w:sectPr w:rsidR="00322820" w:rsidRPr="00E161A9" w:rsidSect="00ED2DF8">
      <w:headerReference w:type="default" r:id="rId9"/>
      <w:footerReference w:type="default" r:id="rId10"/>
      <w:pgSz w:w="11906" w:h="16838" w:code="9"/>
      <w:pgMar w:top="2694" w:right="1418" w:bottom="1276" w:left="1418" w:header="0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57" w:rsidRDefault="00475C57" w:rsidP="008A6C1A">
      <w:r>
        <w:separator/>
      </w:r>
    </w:p>
  </w:endnote>
  <w:endnote w:type="continuationSeparator" w:id="0">
    <w:p w:rsidR="00475C57" w:rsidRDefault="00475C57" w:rsidP="008A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10" w:rsidRPr="00816BEF" w:rsidRDefault="00673410" w:rsidP="00816BEF">
    <w:pPr>
      <w:pStyle w:val="Stopka"/>
      <w:tabs>
        <w:tab w:val="clear" w:pos="9072"/>
        <w:tab w:val="right" w:pos="10490"/>
      </w:tabs>
      <w:ind w:left="-1418"/>
      <w:rPr>
        <w:sz w:val="6"/>
        <w:szCs w:val="6"/>
      </w:rPr>
    </w:pPr>
    <w:r>
      <w:rPr>
        <w:noProof/>
      </w:rPr>
      <w:drawing>
        <wp:inline distT="0" distB="0" distL="0" distR="0">
          <wp:extent cx="7461155" cy="61913"/>
          <wp:effectExtent l="0" t="0" r="0" b="0"/>
          <wp:docPr id="3" name="Obraz 2" descr="kres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3029" cy="6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3410" w:rsidRPr="00816BEF" w:rsidRDefault="00673410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color w:val="7F7F7F" w:themeColor="text1" w:themeTint="80"/>
        <w:sz w:val="6"/>
        <w:szCs w:val="6"/>
      </w:rPr>
    </w:pPr>
  </w:p>
  <w:p w:rsidR="00673410" w:rsidRPr="0023506C" w:rsidRDefault="00673410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color w:val="7F7F7F" w:themeColor="text1" w:themeTint="80"/>
        <w:sz w:val="18"/>
      </w:rPr>
    </w:pPr>
    <w:r w:rsidRPr="0023506C">
      <w:rPr>
        <w:color w:val="7F7F7F" w:themeColor="text1" w:themeTint="80"/>
        <w:sz w:val="18"/>
      </w:rPr>
      <w:t>Ul. Ignacego Paderewskiego 1B; 05-100 Nowy Dwór Mazowiecki</w:t>
    </w:r>
  </w:p>
  <w:p w:rsidR="00673410" w:rsidRPr="0023506C" w:rsidRDefault="00673410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color w:val="7F7F7F" w:themeColor="text1" w:themeTint="80"/>
        <w:sz w:val="18"/>
        <w:lang w:val="en-US"/>
      </w:rPr>
    </w:pPr>
    <w:r w:rsidRPr="0023506C">
      <w:rPr>
        <w:color w:val="7F7F7F" w:themeColor="text1" w:themeTint="80"/>
        <w:sz w:val="18"/>
        <w:lang w:val="en-US"/>
      </w:rPr>
      <w:t xml:space="preserve">Tel. 22 765 </w:t>
    </w:r>
    <w:r>
      <w:rPr>
        <w:color w:val="7F7F7F" w:themeColor="text1" w:themeTint="80"/>
        <w:sz w:val="18"/>
        <w:lang w:val="en-US"/>
      </w:rPr>
      <w:t>32 00</w:t>
    </w:r>
    <w:r w:rsidRPr="0023506C">
      <w:rPr>
        <w:color w:val="7F7F7F" w:themeColor="text1" w:themeTint="80"/>
        <w:sz w:val="18"/>
        <w:lang w:val="en-US"/>
      </w:rPr>
      <w:t xml:space="preserve">; fax. 22 765 </w:t>
    </w:r>
    <w:r>
      <w:rPr>
        <w:color w:val="7F7F7F" w:themeColor="text1" w:themeTint="80"/>
        <w:sz w:val="18"/>
        <w:lang w:val="en-US"/>
      </w:rPr>
      <w:t>32 01</w:t>
    </w:r>
  </w:p>
  <w:p w:rsidR="00673410" w:rsidRPr="0023506C" w:rsidRDefault="00673410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color w:val="7F7F7F" w:themeColor="text1" w:themeTint="80"/>
        <w:sz w:val="18"/>
        <w:lang w:val="en-US"/>
      </w:rPr>
    </w:pPr>
    <w:proofErr w:type="gramStart"/>
    <w:r w:rsidRPr="0023506C">
      <w:rPr>
        <w:color w:val="7F7F7F" w:themeColor="text1" w:themeTint="80"/>
        <w:sz w:val="18"/>
        <w:lang w:val="en-US"/>
      </w:rPr>
      <w:t>e-mail</w:t>
    </w:r>
    <w:proofErr w:type="gramEnd"/>
    <w:r w:rsidRPr="0023506C">
      <w:rPr>
        <w:color w:val="7F7F7F" w:themeColor="text1" w:themeTint="80"/>
        <w:sz w:val="18"/>
        <w:lang w:val="en-US"/>
      </w:rPr>
      <w:t>: sekretariat@nowodworski.pl</w:t>
    </w:r>
  </w:p>
  <w:p w:rsidR="00673410" w:rsidRPr="0023506C" w:rsidRDefault="00673410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color w:val="7F7F7F" w:themeColor="text1" w:themeTint="80"/>
        <w:sz w:val="18"/>
        <w:lang w:val="en-US"/>
      </w:rPr>
    </w:pPr>
    <w:r w:rsidRPr="0023506C">
      <w:rPr>
        <w:color w:val="7F7F7F" w:themeColor="text1" w:themeTint="80"/>
        <w:sz w:val="18"/>
        <w:lang w:val="en-US"/>
      </w:rPr>
      <w:t>www.nowodworski.pl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57" w:rsidRDefault="00475C57" w:rsidP="008A6C1A">
      <w:r>
        <w:separator/>
      </w:r>
    </w:p>
  </w:footnote>
  <w:footnote w:type="continuationSeparator" w:id="0">
    <w:p w:rsidR="00475C57" w:rsidRDefault="00475C57" w:rsidP="008A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10" w:rsidRDefault="00673410" w:rsidP="0023506C">
    <w:pPr>
      <w:pStyle w:val="Nagwek"/>
      <w:ind w:left="-1276" w:hanging="142"/>
    </w:pPr>
    <w:r>
      <w:rPr>
        <w:noProof/>
      </w:rPr>
      <w:drawing>
        <wp:inline distT="0" distB="0" distL="0" distR="0">
          <wp:extent cx="7524750" cy="1428750"/>
          <wp:effectExtent l="19050" t="0" r="0" b="0"/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D71"/>
    <w:multiLevelType w:val="hybridMultilevel"/>
    <w:tmpl w:val="6C66F080"/>
    <w:lvl w:ilvl="0" w:tplc="E86AAD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C65C8"/>
    <w:multiLevelType w:val="hybridMultilevel"/>
    <w:tmpl w:val="A70C0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073E"/>
    <w:multiLevelType w:val="hybridMultilevel"/>
    <w:tmpl w:val="0EECECEA"/>
    <w:lvl w:ilvl="0" w:tplc="A1663B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D0199"/>
    <w:multiLevelType w:val="hybridMultilevel"/>
    <w:tmpl w:val="8958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FD7"/>
    <w:multiLevelType w:val="hybridMultilevel"/>
    <w:tmpl w:val="2370C6EA"/>
    <w:lvl w:ilvl="0" w:tplc="A52865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F6EA3"/>
    <w:multiLevelType w:val="hybridMultilevel"/>
    <w:tmpl w:val="95FE99D4"/>
    <w:lvl w:ilvl="0" w:tplc="3C447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30C0"/>
    <w:multiLevelType w:val="hybridMultilevel"/>
    <w:tmpl w:val="43BAAFE0"/>
    <w:lvl w:ilvl="0" w:tplc="A4468B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845D7"/>
    <w:multiLevelType w:val="hybridMultilevel"/>
    <w:tmpl w:val="0652DD8C"/>
    <w:lvl w:ilvl="0" w:tplc="3C447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314E17"/>
    <w:multiLevelType w:val="hybridMultilevel"/>
    <w:tmpl w:val="166C8F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AD3513"/>
    <w:multiLevelType w:val="hybridMultilevel"/>
    <w:tmpl w:val="9048C2BA"/>
    <w:lvl w:ilvl="0" w:tplc="CB74A2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278B6"/>
    <w:multiLevelType w:val="hybridMultilevel"/>
    <w:tmpl w:val="3C90A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60770"/>
    <w:multiLevelType w:val="hybridMultilevel"/>
    <w:tmpl w:val="2B2CA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C5019"/>
    <w:multiLevelType w:val="hybridMultilevel"/>
    <w:tmpl w:val="37C2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00A9B"/>
    <w:multiLevelType w:val="hybridMultilevel"/>
    <w:tmpl w:val="95729DEE"/>
    <w:lvl w:ilvl="0" w:tplc="C790913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76532CFC"/>
    <w:multiLevelType w:val="hybridMultilevel"/>
    <w:tmpl w:val="5E2C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32B1C"/>
    <w:multiLevelType w:val="multilevel"/>
    <w:tmpl w:val="F692D7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8304DF"/>
    <w:multiLevelType w:val="hybridMultilevel"/>
    <w:tmpl w:val="F44CB2F0"/>
    <w:lvl w:ilvl="0" w:tplc="FB94F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4"/>
  </w:num>
  <w:num w:numId="5">
    <w:abstractNumId w:val="1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  <w:num w:numId="15">
    <w:abstractNumId w:val="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1A"/>
    <w:rsid w:val="000055E5"/>
    <w:rsid w:val="000354B4"/>
    <w:rsid w:val="00040A33"/>
    <w:rsid w:val="00044B89"/>
    <w:rsid w:val="00052015"/>
    <w:rsid w:val="00053B4A"/>
    <w:rsid w:val="00061FDF"/>
    <w:rsid w:val="00086E39"/>
    <w:rsid w:val="000912AE"/>
    <w:rsid w:val="00091D00"/>
    <w:rsid w:val="000A66D2"/>
    <w:rsid w:val="000A736A"/>
    <w:rsid w:val="000C55DD"/>
    <w:rsid w:val="00101B73"/>
    <w:rsid w:val="001054C3"/>
    <w:rsid w:val="00114224"/>
    <w:rsid w:val="0012029B"/>
    <w:rsid w:val="0012370E"/>
    <w:rsid w:val="00127E24"/>
    <w:rsid w:val="00136B92"/>
    <w:rsid w:val="001505C4"/>
    <w:rsid w:val="0015380F"/>
    <w:rsid w:val="00156701"/>
    <w:rsid w:val="001622C2"/>
    <w:rsid w:val="00173D89"/>
    <w:rsid w:val="001A2016"/>
    <w:rsid w:val="001A2964"/>
    <w:rsid w:val="001C18EA"/>
    <w:rsid w:val="001C34D9"/>
    <w:rsid w:val="001D6BE0"/>
    <w:rsid w:val="00205999"/>
    <w:rsid w:val="0023506C"/>
    <w:rsid w:val="0025639D"/>
    <w:rsid w:val="00264C3E"/>
    <w:rsid w:val="00284B6F"/>
    <w:rsid w:val="002A68D8"/>
    <w:rsid w:val="002D1270"/>
    <w:rsid w:val="002D40C4"/>
    <w:rsid w:val="002E6EC4"/>
    <w:rsid w:val="00310989"/>
    <w:rsid w:val="00322820"/>
    <w:rsid w:val="003262E6"/>
    <w:rsid w:val="00331F39"/>
    <w:rsid w:val="00350363"/>
    <w:rsid w:val="00357D22"/>
    <w:rsid w:val="003635CE"/>
    <w:rsid w:val="0038274F"/>
    <w:rsid w:val="00382D1B"/>
    <w:rsid w:val="003A5401"/>
    <w:rsid w:val="003B3448"/>
    <w:rsid w:val="003E75C1"/>
    <w:rsid w:val="003F31E9"/>
    <w:rsid w:val="0040214E"/>
    <w:rsid w:val="0044332D"/>
    <w:rsid w:val="004523FF"/>
    <w:rsid w:val="00454619"/>
    <w:rsid w:val="00475C57"/>
    <w:rsid w:val="00476DCE"/>
    <w:rsid w:val="004805FC"/>
    <w:rsid w:val="004933B6"/>
    <w:rsid w:val="004D2AFF"/>
    <w:rsid w:val="00503245"/>
    <w:rsid w:val="00530BC0"/>
    <w:rsid w:val="00536838"/>
    <w:rsid w:val="00551509"/>
    <w:rsid w:val="0055414A"/>
    <w:rsid w:val="005857C4"/>
    <w:rsid w:val="005C18E7"/>
    <w:rsid w:val="005C6E2D"/>
    <w:rsid w:val="005D57A0"/>
    <w:rsid w:val="005E5F11"/>
    <w:rsid w:val="005F0C1E"/>
    <w:rsid w:val="005F38D4"/>
    <w:rsid w:val="005F61F8"/>
    <w:rsid w:val="00633E85"/>
    <w:rsid w:val="00641926"/>
    <w:rsid w:val="0064316B"/>
    <w:rsid w:val="0065714A"/>
    <w:rsid w:val="00663979"/>
    <w:rsid w:val="00673410"/>
    <w:rsid w:val="00693576"/>
    <w:rsid w:val="0069578A"/>
    <w:rsid w:val="006B23F0"/>
    <w:rsid w:val="006F71B6"/>
    <w:rsid w:val="00701C0F"/>
    <w:rsid w:val="00703542"/>
    <w:rsid w:val="00713B26"/>
    <w:rsid w:val="00744B37"/>
    <w:rsid w:val="00757238"/>
    <w:rsid w:val="00760C87"/>
    <w:rsid w:val="007613B7"/>
    <w:rsid w:val="007635B0"/>
    <w:rsid w:val="007720F9"/>
    <w:rsid w:val="007B204D"/>
    <w:rsid w:val="007B4558"/>
    <w:rsid w:val="007D7486"/>
    <w:rsid w:val="007F5E29"/>
    <w:rsid w:val="00801D3E"/>
    <w:rsid w:val="0080555A"/>
    <w:rsid w:val="0081169A"/>
    <w:rsid w:val="00816BEF"/>
    <w:rsid w:val="00823662"/>
    <w:rsid w:val="0083119D"/>
    <w:rsid w:val="00857878"/>
    <w:rsid w:val="00871BEA"/>
    <w:rsid w:val="00895118"/>
    <w:rsid w:val="008A0C3F"/>
    <w:rsid w:val="008A41CB"/>
    <w:rsid w:val="008A6206"/>
    <w:rsid w:val="008A6C1A"/>
    <w:rsid w:val="008C08B2"/>
    <w:rsid w:val="008C1692"/>
    <w:rsid w:val="008C7ACD"/>
    <w:rsid w:val="008E32B8"/>
    <w:rsid w:val="008F6A51"/>
    <w:rsid w:val="00912AF8"/>
    <w:rsid w:val="009133FD"/>
    <w:rsid w:val="0091480F"/>
    <w:rsid w:val="00923E62"/>
    <w:rsid w:val="0092779B"/>
    <w:rsid w:val="00934D1D"/>
    <w:rsid w:val="00942F54"/>
    <w:rsid w:val="00961CF6"/>
    <w:rsid w:val="0096247F"/>
    <w:rsid w:val="00967A86"/>
    <w:rsid w:val="00981FAA"/>
    <w:rsid w:val="009C6159"/>
    <w:rsid w:val="009D6BF5"/>
    <w:rsid w:val="00A066E6"/>
    <w:rsid w:val="00A17C47"/>
    <w:rsid w:val="00A26B8D"/>
    <w:rsid w:val="00A33EE2"/>
    <w:rsid w:val="00A41BF6"/>
    <w:rsid w:val="00A55A25"/>
    <w:rsid w:val="00A73523"/>
    <w:rsid w:val="00A9362B"/>
    <w:rsid w:val="00AA2E59"/>
    <w:rsid w:val="00AA395C"/>
    <w:rsid w:val="00AA5903"/>
    <w:rsid w:val="00AF478C"/>
    <w:rsid w:val="00B04A40"/>
    <w:rsid w:val="00B13B53"/>
    <w:rsid w:val="00B151BE"/>
    <w:rsid w:val="00B262FF"/>
    <w:rsid w:val="00B2689B"/>
    <w:rsid w:val="00B45A02"/>
    <w:rsid w:val="00B610D4"/>
    <w:rsid w:val="00B7400D"/>
    <w:rsid w:val="00B86422"/>
    <w:rsid w:val="00B86A90"/>
    <w:rsid w:val="00B87562"/>
    <w:rsid w:val="00BA1923"/>
    <w:rsid w:val="00BA34CB"/>
    <w:rsid w:val="00BA7B48"/>
    <w:rsid w:val="00BB5FFD"/>
    <w:rsid w:val="00BC10C1"/>
    <w:rsid w:val="00BE1EF5"/>
    <w:rsid w:val="00BE351B"/>
    <w:rsid w:val="00C143C1"/>
    <w:rsid w:val="00C211F9"/>
    <w:rsid w:val="00C25805"/>
    <w:rsid w:val="00C34E4F"/>
    <w:rsid w:val="00C55EE2"/>
    <w:rsid w:val="00C7594F"/>
    <w:rsid w:val="00C92D03"/>
    <w:rsid w:val="00C97DCD"/>
    <w:rsid w:val="00CB08E5"/>
    <w:rsid w:val="00CC62DD"/>
    <w:rsid w:val="00CC7109"/>
    <w:rsid w:val="00CD476B"/>
    <w:rsid w:val="00CE40E3"/>
    <w:rsid w:val="00CF46F6"/>
    <w:rsid w:val="00CF6454"/>
    <w:rsid w:val="00D20EBE"/>
    <w:rsid w:val="00D21B71"/>
    <w:rsid w:val="00D62E7F"/>
    <w:rsid w:val="00D75163"/>
    <w:rsid w:val="00D8001D"/>
    <w:rsid w:val="00D863D7"/>
    <w:rsid w:val="00D9050A"/>
    <w:rsid w:val="00D95E7B"/>
    <w:rsid w:val="00DB6755"/>
    <w:rsid w:val="00DC1AF2"/>
    <w:rsid w:val="00DC3A87"/>
    <w:rsid w:val="00DC5FFB"/>
    <w:rsid w:val="00DE4E17"/>
    <w:rsid w:val="00E1203B"/>
    <w:rsid w:val="00E15C3F"/>
    <w:rsid w:val="00E161A9"/>
    <w:rsid w:val="00E17A13"/>
    <w:rsid w:val="00E3233F"/>
    <w:rsid w:val="00E32874"/>
    <w:rsid w:val="00E342B9"/>
    <w:rsid w:val="00E452A3"/>
    <w:rsid w:val="00E51C0A"/>
    <w:rsid w:val="00E574F4"/>
    <w:rsid w:val="00E71EAC"/>
    <w:rsid w:val="00E90A3D"/>
    <w:rsid w:val="00EB3BAA"/>
    <w:rsid w:val="00EB73A0"/>
    <w:rsid w:val="00EC0350"/>
    <w:rsid w:val="00ED2DF8"/>
    <w:rsid w:val="00ED3175"/>
    <w:rsid w:val="00ED6830"/>
    <w:rsid w:val="00ED778C"/>
    <w:rsid w:val="00F138F0"/>
    <w:rsid w:val="00F1465F"/>
    <w:rsid w:val="00F332A1"/>
    <w:rsid w:val="00F445B2"/>
    <w:rsid w:val="00F54F01"/>
    <w:rsid w:val="00F55DFF"/>
    <w:rsid w:val="00F7782F"/>
    <w:rsid w:val="00F90F86"/>
    <w:rsid w:val="00FA7CC8"/>
    <w:rsid w:val="00FC2267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526E2-A056-4646-AF05-CC45327F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1A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24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6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C1A"/>
  </w:style>
  <w:style w:type="paragraph" w:styleId="Stopka">
    <w:name w:val="footer"/>
    <w:basedOn w:val="Normalny"/>
    <w:link w:val="StopkaZnak"/>
    <w:uiPriority w:val="99"/>
    <w:semiHidden/>
    <w:unhideWhenUsed/>
    <w:rsid w:val="008A6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6C1A"/>
  </w:style>
  <w:style w:type="paragraph" w:styleId="Tekstdymka">
    <w:name w:val="Balloon Text"/>
    <w:basedOn w:val="Normalny"/>
    <w:link w:val="TekstdymkaZnak"/>
    <w:uiPriority w:val="99"/>
    <w:semiHidden/>
    <w:unhideWhenUsed/>
    <w:rsid w:val="008A6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1A"/>
    <w:rPr>
      <w:color w:val="0000FF" w:themeColor="hyperlink"/>
      <w:u w:val="single"/>
    </w:rPr>
  </w:style>
  <w:style w:type="paragraph" w:customStyle="1" w:styleId="WW-Tekstpodstawowy2">
    <w:name w:val="WW-Tekst podstawowy 2"/>
    <w:basedOn w:val="Normalny"/>
    <w:rsid w:val="00942F54"/>
    <w:pPr>
      <w:widowControl w:val="0"/>
      <w:suppressAutoHyphens/>
      <w:ind w:right="-426"/>
    </w:pPr>
    <w:rPr>
      <w:rFonts w:ascii="Thorndale" w:eastAsia="HG Mincho Light J" w:hAnsi="Thorndale"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A26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703542"/>
  </w:style>
  <w:style w:type="character" w:styleId="Uwydatnienie">
    <w:name w:val="Emphasis"/>
    <w:basedOn w:val="Domylnaczcionkaakapitu"/>
    <w:uiPriority w:val="20"/>
    <w:qFormat/>
    <w:rsid w:val="003F31E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9624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61A9"/>
    <w:rPr>
      <w:rFonts w:asciiTheme="majorHAnsi" w:eastAsiaTheme="majorEastAsia" w:hAnsiTheme="majorHAnsi" w:cstheme="majorBidi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owodw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45D92-E73C-4D30-93B9-A3F3E5AB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creator>Magdalena Kamińska</dc:creator>
  <cp:keywords>klauzula;rodo</cp:keywords>
  <cp:lastModifiedBy>Magdalena Czechowicz</cp:lastModifiedBy>
  <cp:revision>2</cp:revision>
  <cp:lastPrinted>2020-01-16T13:15:00Z</cp:lastPrinted>
  <dcterms:created xsi:type="dcterms:W3CDTF">2021-06-18T11:45:00Z</dcterms:created>
  <dcterms:modified xsi:type="dcterms:W3CDTF">2021-06-18T11:45:00Z</dcterms:modified>
</cp:coreProperties>
</file>